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2CD1D" w14:textId="77777777" w:rsidR="005126A4" w:rsidRPr="0000278B" w:rsidRDefault="005126A4" w:rsidP="003840EC">
      <w:pPr>
        <w:spacing w:after="0"/>
        <w:jc w:val="center"/>
        <w:rPr>
          <w:b/>
          <w:sz w:val="14"/>
          <w:szCs w:val="14"/>
          <w:lang w:val="it-IT"/>
        </w:rPr>
      </w:pPr>
      <w:r w:rsidRPr="0000278B">
        <w:rPr>
          <w:b/>
          <w:sz w:val="14"/>
          <w:szCs w:val="14"/>
          <w:lang w:val="it-IT"/>
        </w:rPr>
        <w:t>Informativa sul trattamento dei dati</w:t>
      </w:r>
    </w:p>
    <w:p w14:paraId="68238B4E" w14:textId="77777777" w:rsidR="007E1C13" w:rsidRPr="0000278B" w:rsidRDefault="005126A4" w:rsidP="003840EC">
      <w:pPr>
        <w:spacing w:after="0"/>
        <w:jc w:val="center"/>
        <w:rPr>
          <w:b/>
          <w:sz w:val="14"/>
          <w:szCs w:val="14"/>
          <w:lang w:val="it-IT"/>
        </w:rPr>
      </w:pPr>
      <w:r w:rsidRPr="0000278B">
        <w:rPr>
          <w:b/>
          <w:sz w:val="14"/>
          <w:szCs w:val="14"/>
          <w:lang w:val="it-IT"/>
        </w:rPr>
        <w:t>Ai sensi degli a</w:t>
      </w:r>
      <w:r w:rsidR="00392680" w:rsidRPr="0000278B">
        <w:rPr>
          <w:b/>
          <w:sz w:val="14"/>
          <w:szCs w:val="14"/>
          <w:lang w:val="it-IT"/>
        </w:rPr>
        <w:t>rtt.</w:t>
      </w:r>
      <w:r w:rsidR="007E1C13" w:rsidRPr="0000278B">
        <w:rPr>
          <w:b/>
          <w:sz w:val="14"/>
          <w:szCs w:val="14"/>
          <w:lang w:val="it-IT"/>
        </w:rPr>
        <w:t xml:space="preserve"> 13 </w:t>
      </w:r>
      <w:r w:rsidRPr="0000278B">
        <w:rPr>
          <w:b/>
          <w:sz w:val="14"/>
          <w:szCs w:val="14"/>
          <w:lang w:val="it-IT"/>
        </w:rPr>
        <w:t>e</w:t>
      </w:r>
      <w:r w:rsidR="007E1C13" w:rsidRPr="0000278B">
        <w:rPr>
          <w:b/>
          <w:sz w:val="14"/>
          <w:szCs w:val="14"/>
          <w:lang w:val="it-IT"/>
        </w:rPr>
        <w:t xml:space="preserve"> 14 </w:t>
      </w:r>
      <w:r w:rsidRPr="0000278B">
        <w:rPr>
          <w:b/>
          <w:sz w:val="14"/>
          <w:szCs w:val="14"/>
          <w:lang w:val="it-IT"/>
        </w:rPr>
        <w:t>GDPR</w:t>
      </w:r>
      <w:r w:rsidR="00D533F6" w:rsidRPr="0000278B">
        <w:rPr>
          <w:b/>
          <w:sz w:val="14"/>
          <w:szCs w:val="14"/>
          <w:lang w:val="it-IT"/>
        </w:rPr>
        <w:t xml:space="preserve"> 679/2016</w:t>
      </w:r>
    </w:p>
    <w:p w14:paraId="36A40AE6" w14:textId="77777777" w:rsidR="007E1C13" w:rsidRPr="0000278B" w:rsidRDefault="007E1C13" w:rsidP="008A76DB">
      <w:pPr>
        <w:spacing w:after="0"/>
        <w:rPr>
          <w:b/>
          <w:sz w:val="14"/>
          <w:szCs w:val="14"/>
          <w:lang w:val="it-IT"/>
        </w:rPr>
      </w:pPr>
    </w:p>
    <w:p w14:paraId="4E42F20B" w14:textId="77777777" w:rsidR="005126A4" w:rsidRPr="0000278B" w:rsidRDefault="00BA3F46" w:rsidP="005126A4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00278B">
        <w:rPr>
          <w:b/>
          <w:sz w:val="14"/>
          <w:szCs w:val="14"/>
          <w:lang w:val="it-IT"/>
        </w:rPr>
        <w:t>N</w:t>
      </w:r>
      <w:r w:rsidR="005126A4" w:rsidRPr="0000278B">
        <w:rPr>
          <w:b/>
          <w:sz w:val="14"/>
          <w:szCs w:val="14"/>
          <w:lang w:val="it-IT"/>
        </w:rPr>
        <w:t>o</w:t>
      </w:r>
      <w:r w:rsidRPr="0000278B">
        <w:rPr>
          <w:b/>
          <w:sz w:val="14"/>
          <w:szCs w:val="14"/>
          <w:lang w:val="it-IT"/>
        </w:rPr>
        <w:t>me</w:t>
      </w:r>
      <w:r w:rsidR="005126A4" w:rsidRPr="0000278B">
        <w:rPr>
          <w:b/>
          <w:sz w:val="14"/>
          <w:szCs w:val="14"/>
          <w:lang w:val="it-IT"/>
        </w:rPr>
        <w:t xml:space="preserve"> e recapito del titolare del trattamento e del responsabile della protezione die dati</w:t>
      </w:r>
    </w:p>
    <w:tbl>
      <w:tblPr>
        <w:tblStyle w:val="Tabellenraster"/>
        <w:tblW w:w="45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1"/>
      </w:tblGrid>
      <w:tr w:rsidR="003050EF" w:rsidRPr="003050EF" w14:paraId="488440FF" w14:textId="77777777" w:rsidTr="00C21678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794C7DB0" w14:textId="77777777" w:rsidR="003050EF" w:rsidRPr="0000278B" w:rsidRDefault="003050EF" w:rsidP="003050EF">
            <w:pPr>
              <w:rPr>
                <w:sz w:val="14"/>
                <w:szCs w:val="14"/>
              </w:rPr>
            </w:pPr>
            <w:proofErr w:type="spellStart"/>
            <w:r w:rsidRPr="0000278B">
              <w:rPr>
                <w:sz w:val="14"/>
                <w:szCs w:val="14"/>
              </w:rPr>
              <w:t>Titolare</w:t>
            </w:r>
            <w:proofErr w:type="spellEnd"/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64EABA4" w14:textId="77777777" w:rsidR="003050EF" w:rsidRPr="006C722F" w:rsidRDefault="003050EF" w:rsidP="003050EF">
            <w:pPr>
              <w:jc w:val="both"/>
              <w:rPr>
                <w:sz w:val="14"/>
                <w:szCs w:val="14"/>
                <w:highlight w:val="yellow"/>
                <w:lang w:val="it-IT"/>
              </w:rPr>
            </w:pPr>
            <w:r w:rsidRPr="006C722F">
              <w:rPr>
                <w:sz w:val="14"/>
                <w:szCs w:val="14"/>
                <w:highlight w:val="yellow"/>
                <w:lang w:val="it-IT"/>
              </w:rPr>
              <w:t>Dott. NOME COGNOME</w:t>
            </w:r>
          </w:p>
          <w:p w14:paraId="531B8D9D" w14:textId="77777777" w:rsidR="003050EF" w:rsidRPr="006C722F" w:rsidRDefault="003050EF" w:rsidP="003050EF">
            <w:pPr>
              <w:jc w:val="both"/>
              <w:rPr>
                <w:sz w:val="14"/>
                <w:szCs w:val="14"/>
                <w:highlight w:val="yellow"/>
                <w:lang w:val="it-IT"/>
              </w:rPr>
            </w:pPr>
            <w:r w:rsidRPr="006C722F">
              <w:rPr>
                <w:sz w:val="14"/>
                <w:szCs w:val="14"/>
                <w:highlight w:val="yellow"/>
                <w:lang w:val="it-IT"/>
              </w:rPr>
              <w:t>INDIRIZZO</w:t>
            </w:r>
          </w:p>
          <w:p w14:paraId="067EC626" w14:textId="6314B479" w:rsidR="003050EF" w:rsidRPr="003050EF" w:rsidRDefault="003050EF" w:rsidP="003050EF">
            <w:pPr>
              <w:jc w:val="both"/>
              <w:rPr>
                <w:sz w:val="14"/>
                <w:szCs w:val="14"/>
                <w:lang w:val="it-IT"/>
              </w:rPr>
            </w:pPr>
            <w:r w:rsidRPr="006C722F">
              <w:rPr>
                <w:sz w:val="14"/>
                <w:szCs w:val="14"/>
                <w:highlight w:val="yellow"/>
                <w:lang w:val="it-IT"/>
              </w:rPr>
              <w:t>CAP LUOGO</w:t>
            </w:r>
          </w:p>
        </w:tc>
      </w:tr>
      <w:tr w:rsidR="003050EF" w:rsidRPr="0000278B" w14:paraId="190A9018" w14:textId="77777777" w:rsidTr="00C21678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0D90FE73" w14:textId="77777777" w:rsidR="003050EF" w:rsidRPr="0000278B" w:rsidRDefault="003050EF" w:rsidP="003050EF">
            <w:pPr>
              <w:rPr>
                <w:sz w:val="14"/>
                <w:szCs w:val="14"/>
                <w:lang w:val="it-IT"/>
              </w:rPr>
            </w:pPr>
            <w:r w:rsidRPr="0000278B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E7E297E" w14:textId="706094EE" w:rsidR="003050EF" w:rsidRPr="0000278B" w:rsidRDefault="003050EF" w:rsidP="003050EF">
            <w:pPr>
              <w:jc w:val="both"/>
              <w:rPr>
                <w:sz w:val="14"/>
                <w:szCs w:val="14"/>
                <w:lang w:val="en-GB"/>
              </w:rPr>
            </w:pPr>
            <w:r w:rsidRPr="006C722F">
              <w:rPr>
                <w:sz w:val="14"/>
                <w:szCs w:val="14"/>
                <w:highlight w:val="yellow"/>
                <w:lang w:val="de-AT"/>
              </w:rPr>
              <w:t>RECAPITO TELEFONICO</w:t>
            </w:r>
          </w:p>
        </w:tc>
      </w:tr>
      <w:tr w:rsidR="00C21678" w:rsidRPr="0000278B" w14:paraId="4708F1FE" w14:textId="77777777" w:rsidTr="00C21678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4546A539" w14:textId="77777777" w:rsidR="00C21678" w:rsidRPr="0000278B" w:rsidRDefault="00C21678" w:rsidP="008C2B56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23D5C41" w14:textId="77777777" w:rsidR="00C21678" w:rsidRPr="0000278B" w:rsidRDefault="00C21678" w:rsidP="008C2B56">
            <w:pPr>
              <w:rPr>
                <w:sz w:val="14"/>
                <w:szCs w:val="14"/>
                <w:lang w:val="en-GB"/>
              </w:rPr>
            </w:pPr>
          </w:p>
        </w:tc>
      </w:tr>
    </w:tbl>
    <w:p w14:paraId="3D3888F2" w14:textId="77777777" w:rsidR="005126A4" w:rsidRPr="0000278B" w:rsidRDefault="005126A4" w:rsidP="005126A4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00278B">
        <w:rPr>
          <w:b/>
          <w:sz w:val="14"/>
          <w:szCs w:val="14"/>
          <w:lang w:val="it-IT"/>
        </w:rPr>
        <w:t>raccolta e conservazione dei dati personali, nonché tipo e finalità del loro trattamento</w:t>
      </w:r>
    </w:p>
    <w:p w14:paraId="00E747D6" w14:textId="77777777" w:rsidR="00546176" w:rsidRPr="0000278B" w:rsidRDefault="00546176" w:rsidP="00405840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I seguenti dati personali sono trattati nell'ambito dell'</w:t>
      </w:r>
      <w:r w:rsidRPr="0000278B">
        <w:rPr>
          <w:b/>
          <w:sz w:val="14"/>
          <w:szCs w:val="14"/>
          <w:lang w:val="it-IT"/>
        </w:rPr>
        <w:t xml:space="preserve">attività medica di base </w:t>
      </w:r>
      <w:r w:rsidRPr="0000278B">
        <w:rPr>
          <w:sz w:val="14"/>
          <w:szCs w:val="14"/>
          <w:lang w:val="it-IT"/>
        </w:rPr>
        <w:t>e</w:t>
      </w:r>
      <w:r w:rsidRPr="0000278B">
        <w:rPr>
          <w:b/>
          <w:sz w:val="14"/>
          <w:szCs w:val="14"/>
          <w:lang w:val="it-IT"/>
        </w:rPr>
        <w:t xml:space="preserve"> </w:t>
      </w:r>
      <w:r w:rsidRPr="0000278B">
        <w:rPr>
          <w:sz w:val="14"/>
          <w:szCs w:val="14"/>
          <w:lang w:val="it-IT"/>
        </w:rPr>
        <w:t>dell'</w:t>
      </w:r>
      <w:r w:rsidRPr="0000278B">
        <w:rPr>
          <w:b/>
          <w:sz w:val="14"/>
          <w:szCs w:val="14"/>
          <w:lang w:val="it-IT"/>
        </w:rPr>
        <w:t>attività medica privata</w:t>
      </w:r>
      <w:r w:rsidRPr="0000278B">
        <w:rPr>
          <w:sz w:val="14"/>
          <w:szCs w:val="14"/>
          <w:lang w:val="it-IT"/>
        </w:rPr>
        <w:t>:</w:t>
      </w:r>
    </w:p>
    <w:p w14:paraId="2F374C85" w14:textId="77777777" w:rsidR="00546176" w:rsidRPr="0000278B" w:rsidRDefault="00C21678" w:rsidP="00405840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dati anagrafici (</w:t>
      </w:r>
      <w:r w:rsidR="005126A4" w:rsidRPr="0000278B">
        <w:rPr>
          <w:sz w:val="14"/>
          <w:szCs w:val="14"/>
          <w:lang w:val="it-IT"/>
        </w:rPr>
        <w:t>nome e cognome</w:t>
      </w:r>
      <w:r w:rsidRPr="0000278B">
        <w:rPr>
          <w:sz w:val="14"/>
          <w:szCs w:val="14"/>
          <w:lang w:val="it-IT"/>
        </w:rPr>
        <w:t xml:space="preserve">, </w:t>
      </w:r>
      <w:r w:rsidR="005126A4" w:rsidRPr="0000278B">
        <w:rPr>
          <w:sz w:val="14"/>
          <w:szCs w:val="14"/>
          <w:lang w:val="it-IT"/>
        </w:rPr>
        <w:t>indirizzo di residenza</w:t>
      </w:r>
      <w:r w:rsidR="008C2B56" w:rsidRPr="0000278B">
        <w:rPr>
          <w:sz w:val="14"/>
          <w:szCs w:val="14"/>
          <w:lang w:val="it-IT"/>
        </w:rPr>
        <w:t xml:space="preserve"> e/o di fatturazione</w:t>
      </w:r>
      <w:r w:rsidRPr="0000278B">
        <w:rPr>
          <w:sz w:val="14"/>
          <w:szCs w:val="14"/>
          <w:lang w:val="it-IT"/>
        </w:rPr>
        <w:t xml:space="preserve">, </w:t>
      </w:r>
      <w:r w:rsidR="005126A4" w:rsidRPr="0000278B">
        <w:rPr>
          <w:sz w:val="14"/>
          <w:szCs w:val="14"/>
          <w:lang w:val="it-IT"/>
        </w:rPr>
        <w:t>luogo e data di nascita</w:t>
      </w:r>
      <w:r w:rsidRPr="0000278B">
        <w:rPr>
          <w:sz w:val="14"/>
          <w:szCs w:val="14"/>
          <w:lang w:val="it-IT"/>
        </w:rPr>
        <w:t xml:space="preserve">, </w:t>
      </w:r>
      <w:r w:rsidR="008C2B56" w:rsidRPr="0000278B">
        <w:rPr>
          <w:sz w:val="14"/>
          <w:szCs w:val="14"/>
          <w:lang w:val="it-IT"/>
        </w:rPr>
        <w:t>codice fiscale</w:t>
      </w:r>
      <w:r w:rsidRPr="0000278B">
        <w:rPr>
          <w:sz w:val="14"/>
          <w:szCs w:val="14"/>
          <w:lang w:val="it-IT"/>
        </w:rPr>
        <w:t>)</w:t>
      </w:r>
      <w:r w:rsidR="00405840" w:rsidRPr="0000278B">
        <w:rPr>
          <w:sz w:val="14"/>
          <w:szCs w:val="14"/>
          <w:lang w:val="it-IT"/>
        </w:rPr>
        <w:t xml:space="preserve">; </w:t>
      </w:r>
      <w:r w:rsidRPr="0000278B">
        <w:rPr>
          <w:sz w:val="14"/>
          <w:szCs w:val="14"/>
          <w:lang w:val="it-IT"/>
        </w:rPr>
        <w:t>dati di contatto (</w:t>
      </w:r>
      <w:r w:rsidR="005126A4" w:rsidRPr="0000278B">
        <w:rPr>
          <w:sz w:val="14"/>
          <w:szCs w:val="14"/>
          <w:lang w:val="it-IT"/>
        </w:rPr>
        <w:t>indirizzo email e recapito telefonico</w:t>
      </w:r>
      <w:r w:rsidRPr="0000278B">
        <w:rPr>
          <w:sz w:val="14"/>
          <w:szCs w:val="14"/>
          <w:lang w:val="it-IT"/>
        </w:rPr>
        <w:t>)</w:t>
      </w:r>
      <w:r w:rsidR="00405840" w:rsidRPr="0000278B">
        <w:rPr>
          <w:sz w:val="14"/>
          <w:szCs w:val="14"/>
          <w:lang w:val="it-IT"/>
        </w:rPr>
        <w:t xml:space="preserve">; </w:t>
      </w:r>
      <w:r w:rsidRPr="0000278B">
        <w:rPr>
          <w:sz w:val="14"/>
          <w:szCs w:val="14"/>
          <w:lang w:val="it-IT"/>
        </w:rPr>
        <w:t>dati sanitari (</w:t>
      </w:r>
      <w:r w:rsidR="008C2B56" w:rsidRPr="0000278B">
        <w:rPr>
          <w:sz w:val="14"/>
          <w:szCs w:val="14"/>
          <w:lang w:val="it-IT"/>
        </w:rPr>
        <w:t>anamnesi</w:t>
      </w:r>
      <w:r w:rsidR="0036193E" w:rsidRPr="0000278B">
        <w:rPr>
          <w:sz w:val="14"/>
          <w:szCs w:val="14"/>
          <w:lang w:val="it-IT"/>
        </w:rPr>
        <w:t xml:space="preserve"> e </w:t>
      </w:r>
      <w:proofErr w:type="spellStart"/>
      <w:r w:rsidR="0036193E" w:rsidRPr="0000278B">
        <w:rPr>
          <w:sz w:val="14"/>
          <w:szCs w:val="14"/>
          <w:lang w:val="it-IT"/>
        </w:rPr>
        <w:t>im</w:t>
      </w:r>
      <w:r w:rsidR="00405840" w:rsidRPr="0000278B">
        <w:rPr>
          <w:sz w:val="14"/>
          <w:szCs w:val="14"/>
          <w:lang w:val="it-IT"/>
        </w:rPr>
        <w:t>m</w:t>
      </w:r>
      <w:r w:rsidR="0036193E" w:rsidRPr="0000278B">
        <w:rPr>
          <w:sz w:val="14"/>
          <w:szCs w:val="14"/>
          <w:lang w:val="it-IT"/>
        </w:rPr>
        <w:t>aginografie</w:t>
      </w:r>
      <w:proofErr w:type="spellEnd"/>
      <w:r w:rsidRPr="0000278B">
        <w:rPr>
          <w:sz w:val="14"/>
          <w:szCs w:val="14"/>
          <w:lang w:val="it-IT"/>
        </w:rPr>
        <w:t xml:space="preserve">; </w:t>
      </w:r>
      <w:r w:rsidR="008C2B56" w:rsidRPr="0000278B">
        <w:rPr>
          <w:sz w:val="14"/>
          <w:szCs w:val="14"/>
          <w:lang w:val="it-IT"/>
        </w:rPr>
        <w:t>prescrizioni mediche e congedi di malattia</w:t>
      </w:r>
      <w:r w:rsidR="0036193E" w:rsidRPr="0000278B">
        <w:rPr>
          <w:sz w:val="14"/>
          <w:szCs w:val="14"/>
          <w:lang w:val="it-IT"/>
        </w:rPr>
        <w:t>; terapie applicate</w:t>
      </w:r>
      <w:r w:rsidRPr="0000278B">
        <w:rPr>
          <w:sz w:val="14"/>
          <w:szCs w:val="14"/>
          <w:lang w:val="it-IT"/>
        </w:rPr>
        <w:t xml:space="preserve">; </w:t>
      </w:r>
      <w:r w:rsidR="008C2B56" w:rsidRPr="0000278B">
        <w:rPr>
          <w:sz w:val="14"/>
          <w:szCs w:val="14"/>
          <w:lang w:val="it-IT"/>
        </w:rPr>
        <w:t xml:space="preserve">malattie e terapie </w:t>
      </w:r>
      <w:r w:rsidR="0036193E" w:rsidRPr="0000278B">
        <w:rPr>
          <w:sz w:val="14"/>
          <w:szCs w:val="14"/>
          <w:lang w:val="it-IT"/>
        </w:rPr>
        <w:t>pregresse</w:t>
      </w:r>
      <w:r w:rsidRPr="0000278B">
        <w:rPr>
          <w:sz w:val="14"/>
          <w:szCs w:val="14"/>
          <w:lang w:val="it-IT"/>
        </w:rPr>
        <w:t xml:space="preserve">; </w:t>
      </w:r>
      <w:r w:rsidR="008C2B56" w:rsidRPr="0000278B">
        <w:rPr>
          <w:sz w:val="14"/>
          <w:szCs w:val="14"/>
          <w:lang w:val="it-IT"/>
        </w:rPr>
        <w:t>intolleranze e allergie</w:t>
      </w:r>
      <w:r w:rsidRPr="0000278B">
        <w:rPr>
          <w:sz w:val="14"/>
          <w:szCs w:val="14"/>
          <w:lang w:val="it-IT"/>
        </w:rPr>
        <w:t xml:space="preserve">; </w:t>
      </w:r>
      <w:r w:rsidR="0036193E" w:rsidRPr="0000278B">
        <w:rPr>
          <w:sz w:val="14"/>
          <w:szCs w:val="14"/>
          <w:lang w:val="it-IT"/>
        </w:rPr>
        <w:t>status di vaccinazione</w:t>
      </w:r>
      <w:r w:rsidRPr="0000278B">
        <w:rPr>
          <w:sz w:val="14"/>
          <w:szCs w:val="14"/>
          <w:lang w:val="it-IT"/>
        </w:rPr>
        <w:t xml:space="preserve">; </w:t>
      </w:r>
      <w:r w:rsidR="0036193E" w:rsidRPr="0000278B">
        <w:rPr>
          <w:sz w:val="14"/>
          <w:szCs w:val="14"/>
          <w:lang w:val="it-IT"/>
        </w:rPr>
        <w:t>esami e diagnosi mediche</w:t>
      </w:r>
      <w:r w:rsidRPr="0000278B">
        <w:rPr>
          <w:sz w:val="14"/>
          <w:szCs w:val="14"/>
          <w:lang w:val="it-IT"/>
        </w:rPr>
        <w:t xml:space="preserve">; </w:t>
      </w:r>
      <w:r w:rsidR="0036193E" w:rsidRPr="0000278B">
        <w:rPr>
          <w:sz w:val="14"/>
          <w:szCs w:val="14"/>
          <w:lang w:val="it-IT"/>
        </w:rPr>
        <w:t>analisi strumentali e di laboratorio, risultati</w:t>
      </w:r>
      <w:r w:rsidRPr="0000278B">
        <w:rPr>
          <w:sz w:val="14"/>
          <w:szCs w:val="14"/>
          <w:lang w:val="it-IT"/>
        </w:rPr>
        <w:t>)</w:t>
      </w:r>
      <w:r w:rsidR="00405840" w:rsidRPr="0000278B">
        <w:rPr>
          <w:sz w:val="14"/>
          <w:szCs w:val="14"/>
          <w:lang w:val="it-IT"/>
        </w:rPr>
        <w:t xml:space="preserve">; </w:t>
      </w:r>
      <w:r w:rsidR="0036193E" w:rsidRPr="0000278B">
        <w:rPr>
          <w:sz w:val="14"/>
          <w:szCs w:val="14"/>
          <w:lang w:val="it-IT"/>
        </w:rPr>
        <w:t xml:space="preserve">piani di spesa per l'assistenza </w:t>
      </w:r>
      <w:r w:rsidR="00546176" w:rsidRPr="0000278B">
        <w:rPr>
          <w:sz w:val="14"/>
          <w:szCs w:val="14"/>
          <w:lang w:val="it-IT"/>
        </w:rPr>
        <w:t>medica</w:t>
      </w:r>
      <w:r w:rsidR="00405840" w:rsidRPr="0000278B">
        <w:rPr>
          <w:sz w:val="14"/>
          <w:szCs w:val="14"/>
          <w:lang w:val="it-IT"/>
        </w:rPr>
        <w:t>; trattamenti straordinari</w:t>
      </w:r>
      <w:r w:rsidR="00546176" w:rsidRPr="0000278B">
        <w:rPr>
          <w:sz w:val="14"/>
          <w:szCs w:val="14"/>
          <w:lang w:val="it-IT"/>
        </w:rPr>
        <w:t>;</w:t>
      </w:r>
      <w:r w:rsidR="00405840" w:rsidRPr="0000278B">
        <w:rPr>
          <w:sz w:val="14"/>
          <w:szCs w:val="14"/>
          <w:lang w:val="it-IT"/>
        </w:rPr>
        <w:t xml:space="preserve"> lettere di altri medici</w:t>
      </w:r>
      <w:r w:rsidR="00546176" w:rsidRPr="0000278B">
        <w:rPr>
          <w:sz w:val="14"/>
          <w:szCs w:val="14"/>
          <w:lang w:val="it-IT"/>
        </w:rPr>
        <w:t xml:space="preserve"> e il loro contenuto</w:t>
      </w:r>
      <w:r w:rsidR="00405840" w:rsidRPr="0000278B">
        <w:rPr>
          <w:sz w:val="14"/>
          <w:szCs w:val="14"/>
          <w:lang w:val="it-IT"/>
        </w:rPr>
        <w:t>; trattamenti di medicina privata</w:t>
      </w:r>
      <w:r w:rsidR="00546176" w:rsidRPr="0000278B">
        <w:rPr>
          <w:sz w:val="14"/>
          <w:szCs w:val="14"/>
          <w:lang w:val="it-IT"/>
        </w:rPr>
        <w:t xml:space="preserve"> effettuate</w:t>
      </w:r>
      <w:r w:rsidR="00652BBA" w:rsidRPr="0000278B">
        <w:rPr>
          <w:sz w:val="14"/>
          <w:szCs w:val="14"/>
          <w:lang w:val="it-IT"/>
        </w:rPr>
        <w:t xml:space="preserve">; informazioni soggette a protezione particolare (ad es. relative al contagio HIV, uso di alcool e stupefacenti, </w:t>
      </w:r>
      <w:r w:rsidR="00546176" w:rsidRPr="0000278B">
        <w:rPr>
          <w:sz w:val="14"/>
          <w:szCs w:val="14"/>
          <w:lang w:val="it-IT"/>
        </w:rPr>
        <w:t>episodi</w:t>
      </w:r>
      <w:r w:rsidR="00652BBA" w:rsidRPr="0000278B">
        <w:rPr>
          <w:sz w:val="14"/>
          <w:szCs w:val="14"/>
          <w:lang w:val="it-IT"/>
        </w:rPr>
        <w:t xml:space="preserve"> di violenza sessuale, …)</w:t>
      </w:r>
      <w:r w:rsidR="00546176" w:rsidRPr="0000278B">
        <w:rPr>
          <w:sz w:val="14"/>
          <w:szCs w:val="14"/>
          <w:lang w:val="it-IT"/>
        </w:rPr>
        <w:t>.</w:t>
      </w:r>
    </w:p>
    <w:p w14:paraId="68E255DD" w14:textId="77777777" w:rsidR="00546176" w:rsidRPr="0000278B" w:rsidRDefault="00546176" w:rsidP="00405840">
      <w:pPr>
        <w:spacing w:after="0"/>
        <w:rPr>
          <w:sz w:val="14"/>
          <w:szCs w:val="14"/>
          <w:lang w:val="it-IT"/>
        </w:rPr>
      </w:pPr>
    </w:p>
    <w:p w14:paraId="27027232" w14:textId="77777777" w:rsidR="00BA3F46" w:rsidRPr="0000278B" w:rsidRDefault="005126A4" w:rsidP="008A76DB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Il trattamento dei dati avviene per le seguenti finalità</w:t>
      </w:r>
      <w:r w:rsidR="00A21D7B" w:rsidRPr="0000278B">
        <w:rPr>
          <w:sz w:val="14"/>
          <w:szCs w:val="14"/>
          <w:lang w:val="it-IT"/>
        </w:rPr>
        <w:t>:</w:t>
      </w:r>
    </w:p>
    <w:p w14:paraId="23E3BA96" w14:textId="1467D205" w:rsidR="005126A4" w:rsidRPr="0000278B" w:rsidRDefault="00546176" w:rsidP="00405840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 xml:space="preserve">effettuare il trattamento medico richiesto o indicato nonché le comunicazioni dovute per legge; in particolare </w:t>
      </w:r>
      <w:r w:rsidR="005126A4" w:rsidRPr="0000278B">
        <w:rPr>
          <w:sz w:val="14"/>
          <w:szCs w:val="14"/>
          <w:lang w:val="it-IT"/>
        </w:rPr>
        <w:t>gestione del</w:t>
      </w:r>
      <w:r w:rsidR="008C2B56" w:rsidRPr="0000278B">
        <w:rPr>
          <w:sz w:val="14"/>
          <w:szCs w:val="14"/>
          <w:lang w:val="it-IT"/>
        </w:rPr>
        <w:t>la cartella clinica, comprese le anamnesi e le terapie applicate ai fini della tracciabilità dell’attività medica</w:t>
      </w:r>
      <w:r w:rsidR="00405840" w:rsidRPr="0000278B">
        <w:rPr>
          <w:sz w:val="14"/>
          <w:szCs w:val="14"/>
          <w:lang w:val="it-IT"/>
        </w:rPr>
        <w:t xml:space="preserve">; </w:t>
      </w:r>
      <w:r w:rsidR="008C2B56" w:rsidRPr="0000278B">
        <w:rPr>
          <w:sz w:val="14"/>
          <w:szCs w:val="14"/>
          <w:lang w:val="it-IT"/>
        </w:rPr>
        <w:t>adempimento agli obblighi contrattuali e deontologiche</w:t>
      </w:r>
      <w:r w:rsidR="00405840" w:rsidRPr="0000278B">
        <w:rPr>
          <w:sz w:val="14"/>
          <w:szCs w:val="14"/>
          <w:lang w:val="it-IT"/>
        </w:rPr>
        <w:t>; stesura di lettere del medico</w:t>
      </w:r>
      <w:r w:rsidRPr="0000278B">
        <w:rPr>
          <w:sz w:val="14"/>
          <w:szCs w:val="14"/>
          <w:lang w:val="it-IT"/>
        </w:rPr>
        <w:t>;</w:t>
      </w:r>
      <w:r w:rsidR="00405840" w:rsidRPr="0000278B">
        <w:rPr>
          <w:sz w:val="14"/>
          <w:szCs w:val="14"/>
          <w:lang w:val="it-IT"/>
        </w:rPr>
        <w:t xml:space="preserve"> attestati di malattia</w:t>
      </w:r>
      <w:r w:rsidRPr="0000278B">
        <w:rPr>
          <w:sz w:val="14"/>
          <w:szCs w:val="14"/>
          <w:lang w:val="it-IT"/>
        </w:rPr>
        <w:t>, prescrizioni mediche</w:t>
      </w:r>
      <w:r w:rsidR="00405840" w:rsidRPr="0000278B">
        <w:rPr>
          <w:sz w:val="14"/>
          <w:szCs w:val="14"/>
          <w:lang w:val="it-IT"/>
        </w:rPr>
        <w:t xml:space="preserve"> e altri attestati; </w:t>
      </w:r>
      <w:r w:rsidR="008C2B56" w:rsidRPr="0000278B">
        <w:rPr>
          <w:sz w:val="14"/>
          <w:szCs w:val="14"/>
          <w:lang w:val="it-IT"/>
        </w:rPr>
        <w:t>fatturazione</w:t>
      </w:r>
      <w:r w:rsidR="00405840" w:rsidRPr="0000278B">
        <w:rPr>
          <w:sz w:val="14"/>
          <w:szCs w:val="14"/>
          <w:lang w:val="it-IT"/>
        </w:rPr>
        <w:t xml:space="preserve"> </w:t>
      </w:r>
      <w:r w:rsidRPr="0000278B">
        <w:rPr>
          <w:sz w:val="14"/>
          <w:szCs w:val="14"/>
          <w:lang w:val="it-IT"/>
        </w:rPr>
        <w:t>al</w:t>
      </w:r>
      <w:r w:rsidR="00405840" w:rsidRPr="0000278B">
        <w:rPr>
          <w:sz w:val="14"/>
          <w:szCs w:val="14"/>
          <w:lang w:val="it-IT"/>
        </w:rPr>
        <w:t>l’ASL</w:t>
      </w:r>
      <w:r w:rsidRPr="0000278B">
        <w:rPr>
          <w:sz w:val="14"/>
          <w:szCs w:val="14"/>
          <w:lang w:val="it-IT"/>
        </w:rPr>
        <w:t xml:space="preserve"> territorialmente competente</w:t>
      </w:r>
      <w:r w:rsidR="00405840" w:rsidRPr="0000278B">
        <w:rPr>
          <w:sz w:val="14"/>
          <w:szCs w:val="14"/>
          <w:lang w:val="it-IT"/>
        </w:rPr>
        <w:t xml:space="preserve">; </w:t>
      </w:r>
      <w:r w:rsidR="008C2B56" w:rsidRPr="0000278B">
        <w:rPr>
          <w:sz w:val="14"/>
          <w:szCs w:val="14"/>
          <w:lang w:val="it-IT"/>
        </w:rPr>
        <w:t>adempimento agli obblighi tributari e contributivi</w:t>
      </w:r>
      <w:r w:rsidR="00405840" w:rsidRPr="0000278B">
        <w:rPr>
          <w:sz w:val="14"/>
          <w:szCs w:val="14"/>
          <w:lang w:val="it-IT"/>
        </w:rPr>
        <w:t xml:space="preserve">; </w:t>
      </w:r>
      <w:r w:rsidR="005126A4" w:rsidRPr="0000278B">
        <w:rPr>
          <w:sz w:val="14"/>
          <w:szCs w:val="14"/>
          <w:lang w:val="it-IT"/>
        </w:rPr>
        <w:t>liquidazione di eventuali diritti derivanti</w:t>
      </w:r>
      <w:r w:rsidR="00405840" w:rsidRPr="0000278B">
        <w:rPr>
          <w:sz w:val="14"/>
          <w:szCs w:val="14"/>
          <w:lang w:val="it-IT"/>
        </w:rPr>
        <w:t>;</w:t>
      </w:r>
    </w:p>
    <w:p w14:paraId="6DF0BFFD" w14:textId="48023343" w:rsidR="00546176" w:rsidRPr="0000278B" w:rsidRDefault="00546176" w:rsidP="00405840">
      <w:pPr>
        <w:spacing w:after="0"/>
        <w:rPr>
          <w:sz w:val="14"/>
          <w:szCs w:val="14"/>
          <w:lang w:val="it-IT"/>
        </w:rPr>
      </w:pPr>
    </w:p>
    <w:p w14:paraId="59325079" w14:textId="558A89F7" w:rsidR="00546176" w:rsidRPr="0000278B" w:rsidRDefault="00546176" w:rsidP="00546176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I seguenti dati personali sono trattati nell'ambito dell'</w:t>
      </w:r>
      <w:r w:rsidRPr="0000278B">
        <w:rPr>
          <w:b/>
          <w:sz w:val="14"/>
          <w:szCs w:val="14"/>
          <w:lang w:val="it-IT"/>
        </w:rPr>
        <w:t>attività da medico ufficiale sanitario</w:t>
      </w:r>
      <w:r w:rsidRPr="0000278B">
        <w:rPr>
          <w:sz w:val="14"/>
          <w:szCs w:val="14"/>
          <w:lang w:val="it-IT"/>
        </w:rPr>
        <w:t>:</w:t>
      </w:r>
    </w:p>
    <w:p w14:paraId="3EDBAF28" w14:textId="31336A70" w:rsidR="00546176" w:rsidRPr="0000278B" w:rsidRDefault="00546176" w:rsidP="00546176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dati anagrafici (nome e cognome, indirizzo di residenza e/o di fatturazione, luogo e data di nascita, codice fiscale); causa di morte accertata (nell’ambito dell’attività di polizia della morte</w:t>
      </w:r>
      <w:r w:rsidR="00790747" w:rsidRPr="0000278B">
        <w:rPr>
          <w:sz w:val="14"/>
          <w:szCs w:val="14"/>
          <w:lang w:val="it-IT"/>
        </w:rPr>
        <w:t>, nonché la denuncia della causa di morte alle autorità pubbliche competenti); stato psico-fisico (per il rilascio di certificati e attestati da ufficiale sanitario, nonché per l’effettuazione di vaccinazioni); malattie infettive e accertate da notificare (ai fini della prevenzione delle malattie contagiose per la tutela della salute pubblica).</w:t>
      </w:r>
    </w:p>
    <w:p w14:paraId="1C870B34" w14:textId="03C58C6E" w:rsidR="00790747" w:rsidRPr="0000278B" w:rsidRDefault="00790747" w:rsidP="00546176">
      <w:pPr>
        <w:spacing w:after="0"/>
        <w:rPr>
          <w:sz w:val="14"/>
          <w:szCs w:val="14"/>
          <w:lang w:val="it-IT"/>
        </w:rPr>
      </w:pPr>
    </w:p>
    <w:p w14:paraId="065F1732" w14:textId="77777777" w:rsidR="00790747" w:rsidRPr="0000278B" w:rsidRDefault="00790747" w:rsidP="00790747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Il trattamento dei dati avviene per le seguenti finalità:</w:t>
      </w:r>
    </w:p>
    <w:p w14:paraId="4CA916D3" w14:textId="273DAA51" w:rsidR="00790747" w:rsidRPr="0000278B" w:rsidRDefault="00790747" w:rsidP="00546176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esercizio dell'attività di diritto pubblico in qualità di ufficiale sanitario e quindi adempimento degli obblighi di legge, tutela della salute pubblica – quali la protezione da gravi minacce per la salute, svolgimento di compiti del servizio sanitario nazionale e compiti di igiene e sicurezza della popolazione – e tutela degli interessi legittimi della persona responsabile, a condizione che non prevalgano i diritti e le libertà della persona interessata.</w:t>
      </w:r>
    </w:p>
    <w:p w14:paraId="17756FFA" w14:textId="77777777" w:rsidR="00546176" w:rsidRPr="0000278B" w:rsidRDefault="00546176" w:rsidP="00405840">
      <w:pPr>
        <w:spacing w:after="0"/>
        <w:rPr>
          <w:sz w:val="14"/>
          <w:szCs w:val="14"/>
          <w:lang w:val="it-IT"/>
        </w:rPr>
      </w:pPr>
    </w:p>
    <w:p w14:paraId="4866A97C" w14:textId="2CC54C5A" w:rsidR="00405840" w:rsidRPr="0000278B" w:rsidRDefault="00405840" w:rsidP="008A76DB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La cartella clinica</w:t>
      </w:r>
      <w:r w:rsidR="00790747" w:rsidRPr="0000278B">
        <w:rPr>
          <w:sz w:val="14"/>
          <w:szCs w:val="14"/>
          <w:lang w:val="it-IT"/>
        </w:rPr>
        <w:t xml:space="preserve"> così come gli atti redatti in qualità di medico ufficiale sanitario </w:t>
      </w:r>
      <w:proofErr w:type="gramStart"/>
      <w:r w:rsidR="00790747" w:rsidRPr="0000278B">
        <w:rPr>
          <w:sz w:val="14"/>
          <w:szCs w:val="14"/>
          <w:lang w:val="it-IT"/>
        </w:rPr>
        <w:t>hanno</w:t>
      </w:r>
      <w:proofErr w:type="gramEnd"/>
      <w:r w:rsidR="00790747" w:rsidRPr="0000278B">
        <w:rPr>
          <w:sz w:val="14"/>
          <w:szCs w:val="14"/>
          <w:lang w:val="it-IT"/>
        </w:rPr>
        <w:t xml:space="preserve"> la forma di</w:t>
      </w:r>
      <w:r w:rsidRPr="0000278B">
        <w:rPr>
          <w:sz w:val="14"/>
          <w:szCs w:val="14"/>
          <w:lang w:val="it-IT"/>
        </w:rPr>
        <w:t xml:space="preserve"> atto pubblico. </w:t>
      </w:r>
      <w:r w:rsidR="00790747" w:rsidRPr="0000278B">
        <w:rPr>
          <w:sz w:val="14"/>
          <w:szCs w:val="14"/>
          <w:lang w:val="it-IT"/>
        </w:rPr>
        <w:t xml:space="preserve">La durata del loro trattamento si commisura sulle base delle previsioni e degli obblighi di leggi e di fonti normative subordinate, dopodiché sono irrimediabilmente cancellate </w:t>
      </w:r>
      <w:r w:rsidRPr="0000278B">
        <w:rPr>
          <w:sz w:val="14"/>
          <w:szCs w:val="14"/>
          <w:lang w:val="it-IT"/>
        </w:rPr>
        <w:t>o restituit</w:t>
      </w:r>
      <w:r w:rsidR="00790747" w:rsidRPr="0000278B">
        <w:rPr>
          <w:sz w:val="14"/>
          <w:szCs w:val="14"/>
          <w:lang w:val="it-IT"/>
        </w:rPr>
        <w:t>e alla persona interessata</w:t>
      </w:r>
      <w:r w:rsidRPr="0000278B">
        <w:rPr>
          <w:sz w:val="14"/>
          <w:szCs w:val="14"/>
          <w:lang w:val="it-IT"/>
        </w:rPr>
        <w:t>. Una cancellazione precoce non è ammessa, neanche su richiesta della persona interessata. Tutt</w:t>
      </w:r>
      <w:r w:rsidR="00790747" w:rsidRPr="0000278B">
        <w:rPr>
          <w:sz w:val="14"/>
          <w:szCs w:val="14"/>
          <w:lang w:val="it-IT"/>
        </w:rPr>
        <w:t xml:space="preserve">i gli altri dati personali </w:t>
      </w:r>
      <w:r w:rsidRPr="0000278B">
        <w:rPr>
          <w:sz w:val="14"/>
          <w:szCs w:val="14"/>
          <w:lang w:val="it-IT"/>
        </w:rPr>
        <w:t xml:space="preserve">che non formano </w:t>
      </w:r>
      <w:r w:rsidR="00790747" w:rsidRPr="0000278B">
        <w:rPr>
          <w:sz w:val="14"/>
          <w:szCs w:val="14"/>
          <w:lang w:val="it-IT"/>
        </w:rPr>
        <w:t xml:space="preserve">oggetto </w:t>
      </w:r>
      <w:r w:rsidRPr="0000278B">
        <w:rPr>
          <w:sz w:val="14"/>
          <w:szCs w:val="14"/>
          <w:lang w:val="it-IT"/>
        </w:rPr>
        <w:t xml:space="preserve">della cartella clinica </w:t>
      </w:r>
      <w:r w:rsidR="00790747" w:rsidRPr="0000278B">
        <w:rPr>
          <w:sz w:val="14"/>
          <w:szCs w:val="14"/>
          <w:lang w:val="it-IT"/>
        </w:rPr>
        <w:t xml:space="preserve">o </w:t>
      </w:r>
      <w:r w:rsidR="0000278B" w:rsidRPr="0000278B">
        <w:rPr>
          <w:sz w:val="14"/>
          <w:szCs w:val="14"/>
          <w:lang w:val="it-IT"/>
        </w:rPr>
        <w:t>degli</w:t>
      </w:r>
      <w:r w:rsidR="00790747" w:rsidRPr="0000278B">
        <w:rPr>
          <w:sz w:val="14"/>
          <w:szCs w:val="14"/>
          <w:lang w:val="it-IT"/>
        </w:rPr>
        <w:t xml:space="preserve"> atti dell’ufficiale sanitario </w:t>
      </w:r>
      <w:r w:rsidRPr="0000278B">
        <w:rPr>
          <w:sz w:val="14"/>
          <w:szCs w:val="14"/>
          <w:lang w:val="it-IT"/>
        </w:rPr>
        <w:t xml:space="preserve">sono </w:t>
      </w:r>
      <w:r w:rsidR="00790747" w:rsidRPr="0000278B">
        <w:rPr>
          <w:sz w:val="14"/>
          <w:szCs w:val="14"/>
          <w:lang w:val="it-IT"/>
        </w:rPr>
        <w:t xml:space="preserve">trattati fino </w:t>
      </w:r>
      <w:r w:rsidRPr="0000278B">
        <w:rPr>
          <w:sz w:val="14"/>
          <w:szCs w:val="14"/>
          <w:lang w:val="it-IT"/>
        </w:rPr>
        <w:t xml:space="preserve">alla scadenza del termine legale di conservazione o </w:t>
      </w:r>
      <w:r w:rsidR="00790747" w:rsidRPr="0000278B">
        <w:rPr>
          <w:sz w:val="14"/>
          <w:szCs w:val="14"/>
          <w:lang w:val="it-IT"/>
        </w:rPr>
        <w:t>a</w:t>
      </w:r>
      <w:r w:rsidRPr="0000278B">
        <w:rPr>
          <w:sz w:val="14"/>
          <w:szCs w:val="14"/>
          <w:lang w:val="it-IT"/>
        </w:rPr>
        <w:t>ll’opposizione dell</w:t>
      </w:r>
      <w:r w:rsidR="00790747" w:rsidRPr="0000278B">
        <w:rPr>
          <w:sz w:val="14"/>
          <w:szCs w:val="14"/>
          <w:lang w:val="it-IT"/>
        </w:rPr>
        <w:t xml:space="preserve">a persona </w:t>
      </w:r>
      <w:r w:rsidRPr="0000278B">
        <w:rPr>
          <w:sz w:val="14"/>
          <w:szCs w:val="14"/>
          <w:lang w:val="it-IT"/>
        </w:rPr>
        <w:t>interessat</w:t>
      </w:r>
      <w:r w:rsidR="00790747" w:rsidRPr="0000278B">
        <w:rPr>
          <w:sz w:val="14"/>
          <w:szCs w:val="14"/>
          <w:lang w:val="it-IT"/>
        </w:rPr>
        <w:t>a,</w:t>
      </w:r>
      <w:r w:rsidRPr="0000278B">
        <w:rPr>
          <w:sz w:val="14"/>
          <w:szCs w:val="14"/>
          <w:lang w:val="it-IT"/>
        </w:rPr>
        <w:t xml:space="preserve"> se il trattamento avviene su suo consenso.  La successiva cancellazione o </w:t>
      </w:r>
      <w:proofErr w:type="spellStart"/>
      <w:r w:rsidRPr="0000278B">
        <w:rPr>
          <w:sz w:val="14"/>
          <w:szCs w:val="14"/>
          <w:lang w:val="it-IT"/>
        </w:rPr>
        <w:t>anonimizzazione</w:t>
      </w:r>
      <w:proofErr w:type="spellEnd"/>
      <w:r w:rsidRPr="0000278B">
        <w:rPr>
          <w:sz w:val="14"/>
          <w:szCs w:val="14"/>
          <w:lang w:val="it-IT"/>
        </w:rPr>
        <w:t xml:space="preserve"> avviene nei limiti della tutela de</w:t>
      </w:r>
      <w:r w:rsidR="00790747" w:rsidRPr="0000278B">
        <w:rPr>
          <w:sz w:val="14"/>
          <w:szCs w:val="14"/>
          <w:lang w:val="it-IT"/>
        </w:rPr>
        <w:t>g</w:t>
      </w:r>
      <w:r w:rsidRPr="0000278B">
        <w:rPr>
          <w:sz w:val="14"/>
          <w:szCs w:val="14"/>
          <w:lang w:val="it-IT"/>
        </w:rPr>
        <w:t>l</w:t>
      </w:r>
      <w:r w:rsidR="00790747" w:rsidRPr="0000278B">
        <w:rPr>
          <w:sz w:val="14"/>
          <w:szCs w:val="14"/>
          <w:lang w:val="it-IT"/>
        </w:rPr>
        <w:t xml:space="preserve">i </w:t>
      </w:r>
      <w:r w:rsidRPr="0000278B">
        <w:rPr>
          <w:sz w:val="14"/>
          <w:szCs w:val="14"/>
          <w:lang w:val="it-IT"/>
        </w:rPr>
        <w:t>interess</w:t>
      </w:r>
      <w:r w:rsidR="00790747" w:rsidRPr="0000278B">
        <w:rPr>
          <w:sz w:val="14"/>
          <w:szCs w:val="14"/>
          <w:lang w:val="it-IT"/>
        </w:rPr>
        <w:t>i</w:t>
      </w:r>
      <w:r w:rsidRPr="0000278B">
        <w:rPr>
          <w:sz w:val="14"/>
          <w:szCs w:val="14"/>
          <w:lang w:val="it-IT"/>
        </w:rPr>
        <w:t xml:space="preserve"> legittim</w:t>
      </w:r>
      <w:r w:rsidR="00790747" w:rsidRPr="0000278B">
        <w:rPr>
          <w:sz w:val="14"/>
          <w:szCs w:val="14"/>
          <w:lang w:val="it-IT"/>
        </w:rPr>
        <w:t>i</w:t>
      </w:r>
      <w:r w:rsidRPr="0000278B">
        <w:rPr>
          <w:sz w:val="14"/>
          <w:szCs w:val="14"/>
          <w:lang w:val="it-IT"/>
        </w:rPr>
        <w:t xml:space="preserve"> del titolare del trattamento.</w:t>
      </w:r>
    </w:p>
    <w:p w14:paraId="2580C9B3" w14:textId="77777777" w:rsidR="00405840" w:rsidRPr="0000278B" w:rsidRDefault="00405840" w:rsidP="008A76DB">
      <w:pPr>
        <w:spacing w:after="0"/>
        <w:rPr>
          <w:sz w:val="14"/>
          <w:szCs w:val="14"/>
          <w:lang w:val="it-IT"/>
        </w:rPr>
      </w:pPr>
    </w:p>
    <w:p w14:paraId="58C68EB9" w14:textId="77777777" w:rsidR="00C21678" w:rsidRPr="0000278B" w:rsidRDefault="00405840" w:rsidP="00405840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I dati personali relativi a trattamenti di medicina privata sono conservati per la durata dell’obbligo legale di conservazione e quindi anonimizzati o cancellati, nei limiti della tutela degli interessi legittimi dell’interessato.</w:t>
      </w:r>
    </w:p>
    <w:p w14:paraId="545E3FF9" w14:textId="77777777" w:rsidR="00C21678" w:rsidRPr="0000278B" w:rsidRDefault="00C21678" w:rsidP="008A76DB">
      <w:pPr>
        <w:spacing w:after="0"/>
        <w:rPr>
          <w:sz w:val="14"/>
          <w:szCs w:val="14"/>
          <w:lang w:val="it-IT"/>
        </w:rPr>
      </w:pPr>
    </w:p>
    <w:p w14:paraId="3EC91B75" w14:textId="77777777" w:rsidR="00BA3F46" w:rsidRPr="0000278B" w:rsidRDefault="00DB076F" w:rsidP="005126A4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00278B">
        <w:rPr>
          <w:b/>
          <w:sz w:val="14"/>
          <w:szCs w:val="14"/>
          <w:lang w:val="it-IT"/>
        </w:rPr>
        <w:t>Trasmissione a terzi</w:t>
      </w:r>
    </w:p>
    <w:p w14:paraId="442F35D7" w14:textId="77777777" w:rsidR="00C21678" w:rsidRPr="0000278B" w:rsidRDefault="00DB076F" w:rsidP="00405840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Il trasferimento dei dati avviene solo per adempiere a obblig</w:t>
      </w:r>
      <w:r w:rsidR="00C21678" w:rsidRPr="0000278B">
        <w:rPr>
          <w:sz w:val="14"/>
          <w:szCs w:val="14"/>
          <w:lang w:val="it-IT"/>
        </w:rPr>
        <w:t>hi</w:t>
      </w:r>
      <w:r w:rsidRPr="0000278B">
        <w:rPr>
          <w:sz w:val="14"/>
          <w:szCs w:val="14"/>
          <w:lang w:val="it-IT"/>
        </w:rPr>
        <w:t xml:space="preserve"> legal</w:t>
      </w:r>
      <w:r w:rsidR="00C21678" w:rsidRPr="0000278B">
        <w:rPr>
          <w:sz w:val="14"/>
          <w:szCs w:val="14"/>
          <w:lang w:val="it-IT"/>
        </w:rPr>
        <w:t>i</w:t>
      </w:r>
      <w:r w:rsidRPr="0000278B">
        <w:rPr>
          <w:sz w:val="14"/>
          <w:szCs w:val="14"/>
          <w:lang w:val="it-IT"/>
        </w:rPr>
        <w:t xml:space="preserve"> (art. 6 c. 1 let. c) o contrattuali (art. 6 c. 1 let. </w:t>
      </w:r>
      <w:r w:rsidR="008C2B56" w:rsidRPr="0000278B">
        <w:rPr>
          <w:sz w:val="14"/>
          <w:szCs w:val="14"/>
          <w:lang w:val="it-IT"/>
        </w:rPr>
        <w:t xml:space="preserve">B). </w:t>
      </w:r>
      <w:r w:rsidR="00C21678" w:rsidRPr="0000278B">
        <w:rPr>
          <w:sz w:val="14"/>
          <w:szCs w:val="14"/>
          <w:lang w:val="it-IT"/>
        </w:rPr>
        <w:t>I Suoi dati potranno essere comunicati alle seguenti organizzazioni:</w:t>
      </w:r>
      <w:r w:rsidR="00405840" w:rsidRPr="0000278B">
        <w:rPr>
          <w:sz w:val="14"/>
          <w:szCs w:val="14"/>
          <w:lang w:val="it-IT"/>
        </w:rPr>
        <w:t xml:space="preserve"> </w:t>
      </w:r>
      <w:r w:rsidR="00C21678" w:rsidRPr="0000278B">
        <w:rPr>
          <w:sz w:val="14"/>
          <w:szCs w:val="14"/>
          <w:lang w:val="it-IT"/>
        </w:rPr>
        <w:t>Azienda sanitaria</w:t>
      </w:r>
      <w:r w:rsidR="00405840" w:rsidRPr="0000278B">
        <w:rPr>
          <w:sz w:val="14"/>
          <w:szCs w:val="14"/>
          <w:lang w:val="it-IT"/>
        </w:rPr>
        <w:t xml:space="preserve"> locale; c</w:t>
      </w:r>
      <w:r w:rsidR="00C21678" w:rsidRPr="0000278B">
        <w:rPr>
          <w:sz w:val="14"/>
          <w:szCs w:val="14"/>
          <w:lang w:val="it-IT"/>
        </w:rPr>
        <w:t>liniche e strutture cliniche private e pubbliche</w:t>
      </w:r>
      <w:r w:rsidR="00405840" w:rsidRPr="0000278B">
        <w:rPr>
          <w:sz w:val="14"/>
          <w:szCs w:val="14"/>
          <w:lang w:val="it-IT"/>
        </w:rPr>
        <w:t>; a</w:t>
      </w:r>
      <w:r w:rsidR="00C21678" w:rsidRPr="0000278B">
        <w:rPr>
          <w:sz w:val="14"/>
          <w:szCs w:val="14"/>
          <w:lang w:val="it-IT"/>
        </w:rPr>
        <w:t xml:space="preserve">ltri medici per usufruire </w:t>
      </w:r>
      <w:r w:rsidR="00405840" w:rsidRPr="0000278B">
        <w:rPr>
          <w:sz w:val="14"/>
          <w:szCs w:val="14"/>
          <w:lang w:val="it-IT"/>
        </w:rPr>
        <w:t xml:space="preserve">del loro consiglio (in forma anonima oppure non anonima, previo Suo consenso) oppure per mandarli una lettera del medico previo Suo consenso esplicito; </w:t>
      </w:r>
      <w:r w:rsidR="00C21678" w:rsidRPr="0000278B">
        <w:rPr>
          <w:sz w:val="14"/>
          <w:szCs w:val="14"/>
          <w:lang w:val="it-IT"/>
        </w:rPr>
        <w:t>INPS o altri enti previdenziali privati o pubblici</w:t>
      </w:r>
      <w:r w:rsidR="00405840" w:rsidRPr="0000278B">
        <w:rPr>
          <w:sz w:val="14"/>
          <w:szCs w:val="14"/>
          <w:lang w:val="it-IT"/>
        </w:rPr>
        <w:t xml:space="preserve">; </w:t>
      </w:r>
      <w:r w:rsidR="00C21678" w:rsidRPr="0000278B">
        <w:rPr>
          <w:sz w:val="14"/>
          <w:szCs w:val="14"/>
          <w:lang w:val="it-IT"/>
        </w:rPr>
        <w:t xml:space="preserve">Agenzia delle Entrate per la stesura del modulo </w:t>
      </w:r>
      <w:proofErr w:type="spellStart"/>
      <w:r w:rsidR="00C21678" w:rsidRPr="0000278B">
        <w:rPr>
          <w:sz w:val="14"/>
          <w:szCs w:val="14"/>
          <w:lang w:val="it-IT"/>
        </w:rPr>
        <w:t>mod</w:t>
      </w:r>
      <w:proofErr w:type="spellEnd"/>
      <w:r w:rsidR="00C21678" w:rsidRPr="0000278B">
        <w:rPr>
          <w:sz w:val="14"/>
          <w:szCs w:val="14"/>
          <w:lang w:val="it-IT"/>
        </w:rPr>
        <w:t>. 730 precompilato; in questo caso, se lei è a carico di un altro contribuente, i suoi dati di fatturazione saranno resi accessibili al medesimo</w:t>
      </w:r>
      <w:r w:rsidR="001D70E9" w:rsidRPr="0000278B">
        <w:rPr>
          <w:sz w:val="14"/>
          <w:szCs w:val="14"/>
          <w:lang w:val="it-IT"/>
        </w:rPr>
        <w:t>; medico ufficiale territorialmente competente.</w:t>
      </w:r>
    </w:p>
    <w:p w14:paraId="623146E1" w14:textId="449D4385" w:rsidR="001D70E9" w:rsidRPr="0000278B" w:rsidRDefault="001D70E9" w:rsidP="00405840">
      <w:pPr>
        <w:spacing w:after="0"/>
        <w:rPr>
          <w:sz w:val="14"/>
          <w:szCs w:val="14"/>
          <w:lang w:val="it-IT"/>
        </w:rPr>
      </w:pPr>
    </w:p>
    <w:p w14:paraId="60340C6C" w14:textId="5A9B3941" w:rsidR="0000278B" w:rsidRPr="0000278B" w:rsidRDefault="0000278B" w:rsidP="00405840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In caso e per tutta la durata dell'assenza del titolare del trattamento (ad es. in caso di ferie, malattia o infortunio), i dati personali dei pazienti (persone interessate dal trattamento) sono messi a disposizione in forma digitale del medico sostituto, al fine di assicurare il mantenimento del servizio di medicina di base.</w:t>
      </w:r>
    </w:p>
    <w:p w14:paraId="2FD6229E" w14:textId="77777777" w:rsidR="0000278B" w:rsidRPr="0000278B" w:rsidRDefault="0000278B" w:rsidP="00405840">
      <w:pPr>
        <w:spacing w:after="0"/>
        <w:rPr>
          <w:sz w:val="14"/>
          <w:szCs w:val="14"/>
          <w:lang w:val="it-IT"/>
        </w:rPr>
      </w:pPr>
    </w:p>
    <w:p w14:paraId="17791469" w14:textId="77777777" w:rsidR="00405840" w:rsidRPr="0000278B" w:rsidRDefault="00405840" w:rsidP="00405840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I Suoi dati personali non saranno trasmessi a terzi per scopi diversi da quelli sopra elencati.</w:t>
      </w:r>
    </w:p>
    <w:p w14:paraId="1B10BE7D" w14:textId="77777777" w:rsidR="00C21678" w:rsidRPr="0000278B" w:rsidRDefault="00C21678" w:rsidP="00C21678">
      <w:pPr>
        <w:spacing w:after="0"/>
        <w:rPr>
          <w:sz w:val="14"/>
          <w:szCs w:val="14"/>
          <w:lang w:val="it-IT"/>
        </w:rPr>
      </w:pPr>
    </w:p>
    <w:p w14:paraId="6C6879AE" w14:textId="77777777" w:rsidR="00DB076F" w:rsidRPr="0000278B" w:rsidRDefault="00DB076F" w:rsidP="00DB076F">
      <w:pPr>
        <w:pStyle w:val="Listenabsatz"/>
        <w:numPr>
          <w:ilvl w:val="0"/>
          <w:numId w:val="14"/>
        </w:numPr>
        <w:spacing w:after="0"/>
        <w:rPr>
          <w:b/>
          <w:sz w:val="14"/>
          <w:szCs w:val="14"/>
          <w:lang w:val="it-IT"/>
        </w:rPr>
      </w:pPr>
      <w:r w:rsidRPr="0000278B">
        <w:rPr>
          <w:b/>
          <w:sz w:val="14"/>
          <w:szCs w:val="14"/>
          <w:lang w:val="it-IT"/>
        </w:rPr>
        <w:t xml:space="preserve">Diritti degli interessati </w:t>
      </w:r>
      <w:bookmarkStart w:id="0" w:name="_Hlk513016793"/>
    </w:p>
    <w:p w14:paraId="7F10F1DB" w14:textId="77777777" w:rsidR="00BA3F46" w:rsidRPr="00DD043C" w:rsidRDefault="00DB076F" w:rsidP="001D70E9">
      <w:pPr>
        <w:spacing w:after="0"/>
        <w:rPr>
          <w:sz w:val="14"/>
          <w:szCs w:val="14"/>
          <w:lang w:val="it-IT"/>
        </w:rPr>
      </w:pPr>
      <w:r w:rsidRPr="0000278B">
        <w:rPr>
          <w:sz w:val="14"/>
          <w:szCs w:val="14"/>
          <w:lang w:val="it-IT"/>
        </w:rPr>
        <w:t>Ai sensi dell‘a</w:t>
      </w:r>
      <w:r w:rsidR="00BA3F46" w:rsidRPr="0000278B">
        <w:rPr>
          <w:sz w:val="14"/>
          <w:szCs w:val="14"/>
          <w:lang w:val="it-IT"/>
        </w:rPr>
        <w:t xml:space="preserve">rt. 7 </w:t>
      </w:r>
      <w:r w:rsidRPr="0000278B">
        <w:rPr>
          <w:sz w:val="14"/>
          <w:szCs w:val="14"/>
          <w:lang w:val="it-IT"/>
        </w:rPr>
        <w:t>c</w:t>
      </w:r>
      <w:r w:rsidR="00BA3F46" w:rsidRPr="0000278B">
        <w:rPr>
          <w:sz w:val="14"/>
          <w:szCs w:val="14"/>
          <w:lang w:val="it-IT"/>
        </w:rPr>
        <w:t xml:space="preserve">. 3 </w:t>
      </w:r>
      <w:bookmarkEnd w:id="0"/>
      <w:r w:rsidRPr="0000278B">
        <w:rPr>
          <w:sz w:val="14"/>
          <w:szCs w:val="14"/>
          <w:lang w:val="it-IT"/>
        </w:rPr>
        <w:t>GDPR Lei ha diritto di revocare in ogni momento il Suo consenso al trattamento dei Suoi dati</w:t>
      </w:r>
      <w:r w:rsidR="00BA3F46" w:rsidRPr="0000278B">
        <w:rPr>
          <w:sz w:val="14"/>
          <w:szCs w:val="14"/>
          <w:lang w:val="it-IT"/>
        </w:rPr>
        <w:t>.</w:t>
      </w:r>
      <w:r w:rsidRPr="0000278B">
        <w:rPr>
          <w:sz w:val="14"/>
          <w:szCs w:val="14"/>
          <w:lang w:val="it-IT"/>
        </w:rPr>
        <w:t xml:space="preserve"> Ai sensi dell‘a</w:t>
      </w:r>
      <w:r w:rsidR="00BA3F46" w:rsidRPr="0000278B">
        <w:rPr>
          <w:sz w:val="14"/>
          <w:szCs w:val="14"/>
          <w:lang w:val="it-IT"/>
        </w:rPr>
        <w:t xml:space="preserve">rt. 15 </w:t>
      </w:r>
      <w:r w:rsidRPr="0000278B">
        <w:rPr>
          <w:sz w:val="14"/>
          <w:szCs w:val="14"/>
          <w:lang w:val="it-IT"/>
        </w:rPr>
        <w:t xml:space="preserve">GDPRS Lei ha il diritto di ottenere </w:t>
      </w:r>
      <w:r w:rsidR="001D70E9" w:rsidRPr="0000278B">
        <w:rPr>
          <w:sz w:val="14"/>
          <w:szCs w:val="14"/>
          <w:lang w:val="it-IT"/>
        </w:rPr>
        <w:t xml:space="preserve">all’accesso al trattamento dei Suoi dati, nei limiti del segreto professionale. </w:t>
      </w:r>
      <w:r w:rsidRPr="0000278B">
        <w:rPr>
          <w:sz w:val="14"/>
          <w:szCs w:val="14"/>
          <w:lang w:val="it-IT"/>
        </w:rPr>
        <w:t>Ai sensi dell‘a</w:t>
      </w:r>
      <w:r w:rsidR="00BA3F46" w:rsidRPr="0000278B">
        <w:rPr>
          <w:sz w:val="14"/>
          <w:szCs w:val="14"/>
          <w:lang w:val="it-IT"/>
        </w:rPr>
        <w:t xml:space="preserve">rt. 16 </w:t>
      </w:r>
      <w:r w:rsidRPr="0000278B">
        <w:rPr>
          <w:sz w:val="14"/>
          <w:szCs w:val="14"/>
          <w:lang w:val="it-IT"/>
        </w:rPr>
        <w:t xml:space="preserve">GDPR </w:t>
      </w:r>
      <w:r w:rsidR="004B72AD" w:rsidRPr="0000278B">
        <w:rPr>
          <w:sz w:val="14"/>
          <w:szCs w:val="14"/>
          <w:lang w:val="it-IT"/>
        </w:rPr>
        <w:t>Lei ha il</w:t>
      </w:r>
      <w:r w:rsidRPr="0000278B">
        <w:rPr>
          <w:sz w:val="14"/>
          <w:szCs w:val="14"/>
          <w:lang w:val="it-IT"/>
        </w:rPr>
        <w:t xml:space="preserve"> diritto alla rettifica </w:t>
      </w:r>
      <w:r w:rsidR="004B72AD" w:rsidRPr="0000278B">
        <w:rPr>
          <w:sz w:val="14"/>
          <w:szCs w:val="14"/>
          <w:lang w:val="it-IT"/>
        </w:rPr>
        <w:t>immediata o al completamento immediato dei dati trattati</w:t>
      </w:r>
      <w:r w:rsidR="001D70E9" w:rsidRPr="0000278B">
        <w:rPr>
          <w:sz w:val="14"/>
          <w:szCs w:val="14"/>
          <w:lang w:val="it-IT"/>
        </w:rPr>
        <w:t xml:space="preserve">. </w:t>
      </w:r>
      <w:r w:rsidR="004B72AD" w:rsidRPr="0000278B">
        <w:rPr>
          <w:sz w:val="14"/>
          <w:szCs w:val="14"/>
          <w:lang w:val="it-IT"/>
        </w:rPr>
        <w:t>Ai sensi dell‘a</w:t>
      </w:r>
      <w:r w:rsidR="00BA3F46" w:rsidRPr="0000278B">
        <w:rPr>
          <w:sz w:val="14"/>
          <w:szCs w:val="14"/>
          <w:lang w:val="it-IT"/>
        </w:rPr>
        <w:t xml:space="preserve">rt. 17 </w:t>
      </w:r>
      <w:r w:rsidR="004B72AD" w:rsidRPr="0000278B">
        <w:rPr>
          <w:sz w:val="14"/>
          <w:szCs w:val="14"/>
          <w:lang w:val="it-IT"/>
        </w:rPr>
        <w:t xml:space="preserve">GDPR Lei ha il diritto di richiedere la cancellazione dei dati personali, nei </w:t>
      </w:r>
      <w:r w:rsidR="001D70E9" w:rsidRPr="0000278B">
        <w:rPr>
          <w:sz w:val="14"/>
          <w:szCs w:val="14"/>
          <w:lang w:val="it-IT"/>
        </w:rPr>
        <w:t>limiti di legge</w:t>
      </w:r>
      <w:r w:rsidR="004B72AD" w:rsidRPr="0000278B">
        <w:rPr>
          <w:sz w:val="14"/>
          <w:szCs w:val="14"/>
          <w:lang w:val="it-IT"/>
        </w:rPr>
        <w:t>, a fini di interessi pubblici nel settore sanitario oppure per l’accertamento, l’esercizio o la difesa di un diritto in sede giudiziaria</w:t>
      </w:r>
      <w:r w:rsidR="001D70E9" w:rsidRPr="0000278B">
        <w:rPr>
          <w:sz w:val="14"/>
          <w:szCs w:val="14"/>
          <w:lang w:val="it-IT"/>
        </w:rPr>
        <w:t xml:space="preserve">. </w:t>
      </w:r>
      <w:r w:rsidR="004B72AD" w:rsidRPr="0000278B">
        <w:rPr>
          <w:sz w:val="14"/>
          <w:szCs w:val="14"/>
          <w:lang w:val="it-IT"/>
        </w:rPr>
        <w:t>Ai sensi dell‘a</w:t>
      </w:r>
      <w:r w:rsidR="00BA3F46" w:rsidRPr="0000278B">
        <w:rPr>
          <w:sz w:val="14"/>
          <w:szCs w:val="14"/>
          <w:lang w:val="it-IT"/>
        </w:rPr>
        <w:t xml:space="preserve">rt. 18 </w:t>
      </w:r>
      <w:r w:rsidR="004B72AD" w:rsidRPr="0000278B">
        <w:rPr>
          <w:sz w:val="14"/>
          <w:szCs w:val="14"/>
          <w:lang w:val="it-IT"/>
        </w:rPr>
        <w:t>GDPR Lei ha il diritto di limitazione di trattamento</w:t>
      </w:r>
      <w:r w:rsidR="00BA3F46" w:rsidRPr="0000278B">
        <w:rPr>
          <w:sz w:val="14"/>
          <w:szCs w:val="14"/>
          <w:lang w:val="it-IT"/>
        </w:rPr>
        <w:t xml:space="preserve">, </w:t>
      </w:r>
      <w:r w:rsidR="004B72AD" w:rsidRPr="0000278B">
        <w:rPr>
          <w:sz w:val="14"/>
          <w:szCs w:val="14"/>
          <w:lang w:val="it-IT"/>
        </w:rPr>
        <w:t>se lei contesta l'esattezza dei dati, se il trattamento è illecito, ma rifiuta di richiedere la loro cancellazione, il trattamento dei dati Le serve per adempiere agli obblighi derivanti da un contratto o se ha presentato un reclamo contro il trattamento ai sensi dell'art. 21 GDPR</w:t>
      </w:r>
      <w:r w:rsidR="001D70E9" w:rsidRPr="0000278B">
        <w:rPr>
          <w:sz w:val="14"/>
          <w:szCs w:val="14"/>
          <w:lang w:val="it-IT"/>
        </w:rPr>
        <w:t xml:space="preserve">. </w:t>
      </w:r>
      <w:r w:rsidR="004B72AD" w:rsidRPr="0000278B">
        <w:rPr>
          <w:sz w:val="14"/>
          <w:szCs w:val="14"/>
          <w:lang w:val="it-IT"/>
        </w:rPr>
        <w:t>Ai sensi dell‘a</w:t>
      </w:r>
      <w:r w:rsidR="00BA3F46" w:rsidRPr="0000278B">
        <w:rPr>
          <w:sz w:val="14"/>
          <w:szCs w:val="14"/>
          <w:lang w:val="it-IT"/>
        </w:rPr>
        <w:t xml:space="preserve">rt. 20 </w:t>
      </w:r>
      <w:r w:rsidR="004B72AD" w:rsidRPr="0000278B">
        <w:rPr>
          <w:sz w:val="14"/>
          <w:szCs w:val="14"/>
          <w:lang w:val="it-IT"/>
        </w:rPr>
        <w:t>GDPR Lei ha il diritto di ricevere in un formato strutturato, di uso comune e leggibile da dispositivo automatico i dati personali che Le riguardano</w:t>
      </w:r>
      <w:r w:rsidR="001D70E9" w:rsidRPr="0000278B">
        <w:rPr>
          <w:sz w:val="14"/>
          <w:szCs w:val="14"/>
          <w:lang w:val="it-IT"/>
        </w:rPr>
        <w:t xml:space="preserve">, nel rispetto del segreto professionale. </w:t>
      </w:r>
      <w:r w:rsidR="004B72AD" w:rsidRPr="0000278B">
        <w:rPr>
          <w:sz w:val="14"/>
          <w:szCs w:val="14"/>
          <w:lang w:val="it-IT"/>
        </w:rPr>
        <w:t>Ai sensi dell‘ar</w:t>
      </w:r>
      <w:r w:rsidR="00BA3F46" w:rsidRPr="0000278B">
        <w:rPr>
          <w:sz w:val="14"/>
          <w:szCs w:val="14"/>
          <w:lang w:val="it-IT"/>
        </w:rPr>
        <w:t xml:space="preserve">t. 77 </w:t>
      </w:r>
      <w:r w:rsidR="004B72AD" w:rsidRPr="0000278B">
        <w:rPr>
          <w:sz w:val="14"/>
          <w:szCs w:val="14"/>
          <w:lang w:val="it-IT"/>
        </w:rPr>
        <w:t>GDPR Lei ha il diritto di proporre reclamo all’autorità di controllo.</w:t>
      </w:r>
    </w:p>
    <w:p w14:paraId="481B6342" w14:textId="39235851" w:rsidR="005C0D1B" w:rsidRDefault="005C0D1B" w:rsidP="008A76DB">
      <w:pPr>
        <w:spacing w:after="0"/>
        <w:rPr>
          <w:sz w:val="14"/>
          <w:szCs w:val="14"/>
          <w:lang w:val="it-IT"/>
        </w:rPr>
      </w:pPr>
    </w:p>
    <w:p w14:paraId="76731A0C" w14:textId="77777777" w:rsidR="003050EF" w:rsidRPr="006C722F" w:rsidRDefault="003050EF" w:rsidP="003050EF">
      <w:pPr>
        <w:spacing w:after="0"/>
        <w:rPr>
          <w:sz w:val="14"/>
          <w:szCs w:val="14"/>
          <w:highlight w:val="yellow"/>
          <w:lang w:val="it-IT"/>
        </w:rPr>
      </w:pPr>
      <w:r w:rsidRPr="006C722F">
        <w:rPr>
          <w:sz w:val="14"/>
          <w:szCs w:val="14"/>
          <w:highlight w:val="yellow"/>
          <w:lang w:val="it-IT"/>
        </w:rPr>
        <w:t>LUOGO, il GIORNO/MESE/ANNO</w:t>
      </w:r>
      <w:r w:rsidRPr="006C722F">
        <w:rPr>
          <w:sz w:val="14"/>
          <w:szCs w:val="14"/>
          <w:highlight w:val="yellow"/>
          <w:lang w:val="it-IT"/>
        </w:rPr>
        <w:tab/>
      </w:r>
      <w:r w:rsidRPr="006C722F">
        <w:rPr>
          <w:sz w:val="14"/>
          <w:szCs w:val="14"/>
          <w:highlight w:val="yellow"/>
          <w:lang w:val="it-IT"/>
        </w:rPr>
        <w:tab/>
      </w:r>
      <w:r w:rsidRPr="006C722F">
        <w:rPr>
          <w:sz w:val="14"/>
          <w:szCs w:val="14"/>
          <w:highlight w:val="yellow"/>
          <w:lang w:val="it-IT"/>
        </w:rPr>
        <w:tab/>
      </w:r>
      <w:r w:rsidRPr="006C722F">
        <w:rPr>
          <w:sz w:val="14"/>
          <w:szCs w:val="14"/>
          <w:highlight w:val="yellow"/>
          <w:lang w:val="it-IT"/>
        </w:rPr>
        <w:tab/>
      </w:r>
    </w:p>
    <w:p w14:paraId="38BB2709" w14:textId="77777777" w:rsidR="003050EF" w:rsidRPr="006C722F" w:rsidRDefault="003050EF" w:rsidP="003050EF">
      <w:pPr>
        <w:spacing w:after="0"/>
        <w:rPr>
          <w:sz w:val="14"/>
          <w:szCs w:val="14"/>
          <w:highlight w:val="yellow"/>
          <w:lang w:val="it-IT"/>
        </w:rPr>
      </w:pPr>
    </w:p>
    <w:p w14:paraId="7ED554AA" w14:textId="77777777" w:rsidR="003050EF" w:rsidRPr="006C722F" w:rsidRDefault="003050EF" w:rsidP="003050EF">
      <w:pPr>
        <w:spacing w:after="0"/>
        <w:rPr>
          <w:sz w:val="14"/>
          <w:szCs w:val="14"/>
          <w:highlight w:val="yellow"/>
          <w:lang w:val="it-IT"/>
        </w:rPr>
      </w:pPr>
      <w:r w:rsidRPr="006C722F">
        <w:rPr>
          <w:sz w:val="14"/>
          <w:szCs w:val="14"/>
          <w:highlight w:val="yellow"/>
          <w:lang w:val="it-IT"/>
        </w:rPr>
        <w:t>dott. NOME COGNOME</w:t>
      </w:r>
    </w:p>
    <w:p w14:paraId="591DFA23" w14:textId="77777777" w:rsidR="003050EF" w:rsidRPr="006C722F" w:rsidRDefault="003050EF" w:rsidP="003050EF">
      <w:pPr>
        <w:spacing w:after="0"/>
        <w:rPr>
          <w:sz w:val="14"/>
          <w:szCs w:val="14"/>
          <w:highlight w:val="yellow"/>
          <w:lang w:val="it-IT"/>
        </w:rPr>
      </w:pPr>
    </w:p>
    <w:p w14:paraId="6E11FEA2" w14:textId="77777777" w:rsidR="003050EF" w:rsidRPr="00DD043C" w:rsidRDefault="003050EF" w:rsidP="003050EF">
      <w:pPr>
        <w:spacing w:after="0"/>
        <w:rPr>
          <w:sz w:val="14"/>
          <w:szCs w:val="14"/>
          <w:lang w:val="it-IT"/>
        </w:rPr>
      </w:pPr>
      <w:r w:rsidRPr="006C722F">
        <w:rPr>
          <w:sz w:val="14"/>
          <w:szCs w:val="14"/>
          <w:highlight w:val="yellow"/>
          <w:lang w:val="it-IT"/>
        </w:rPr>
        <w:t>FIRMA</w:t>
      </w:r>
    </w:p>
    <w:p w14:paraId="206D8E06" w14:textId="072A2250" w:rsidR="000D6C62" w:rsidRPr="00DD043C" w:rsidRDefault="000D6C62" w:rsidP="003050EF">
      <w:pPr>
        <w:spacing w:after="0"/>
        <w:rPr>
          <w:sz w:val="14"/>
          <w:szCs w:val="14"/>
          <w:lang w:val="it-IT"/>
        </w:rPr>
      </w:pPr>
    </w:p>
    <w:sectPr w:rsidR="000D6C62" w:rsidRPr="00DD043C" w:rsidSect="00BA6ECD">
      <w:headerReference w:type="default" r:id="rId8"/>
      <w:footerReference w:type="default" r:id="rId9"/>
      <w:pgSz w:w="11906" w:h="16838"/>
      <w:pgMar w:top="1701" w:right="1417" w:bottom="1134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0A441" w14:textId="77777777" w:rsidR="002F1DF7" w:rsidRDefault="002F1DF7" w:rsidP="008770E9">
      <w:pPr>
        <w:spacing w:after="0" w:line="240" w:lineRule="auto"/>
      </w:pPr>
      <w:r>
        <w:separator/>
      </w:r>
    </w:p>
  </w:endnote>
  <w:endnote w:type="continuationSeparator" w:id="0">
    <w:p w14:paraId="7003C453" w14:textId="77777777" w:rsidR="002F1DF7" w:rsidRDefault="002F1DF7" w:rsidP="0087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F199" w14:textId="77777777" w:rsidR="008770E9" w:rsidRPr="00B23F50" w:rsidRDefault="008770E9" w:rsidP="00B23F50">
    <w:pPr>
      <w:tabs>
        <w:tab w:val="left" w:pos="735"/>
        <w:tab w:val="center" w:pos="4550"/>
        <w:tab w:val="left" w:pos="5818"/>
        <w:tab w:val="right" w:pos="8812"/>
      </w:tabs>
      <w:ind w:right="26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EBAC7" w14:textId="77777777" w:rsidR="002F1DF7" w:rsidRDefault="002F1DF7" w:rsidP="008770E9">
      <w:pPr>
        <w:spacing w:after="0" w:line="240" w:lineRule="auto"/>
      </w:pPr>
      <w:r>
        <w:separator/>
      </w:r>
    </w:p>
  </w:footnote>
  <w:footnote w:type="continuationSeparator" w:id="0">
    <w:p w14:paraId="5C83032A" w14:textId="77777777" w:rsidR="002F1DF7" w:rsidRDefault="002F1DF7" w:rsidP="0087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92"/>
      <w:gridCol w:w="6021"/>
    </w:tblGrid>
    <w:tr w:rsidR="00B23F50" w:rsidRPr="00C800FE" w14:paraId="5825A5FE" w14:textId="77777777" w:rsidTr="004A5785">
      <w:trPr>
        <w:cantSplit/>
        <w:trHeight w:val="987"/>
        <w:jc w:val="center"/>
      </w:trPr>
      <w:tc>
        <w:tcPr>
          <w:tcW w:w="3692" w:type="dxa"/>
        </w:tcPr>
        <w:p w14:paraId="26237A7F" w14:textId="77777777" w:rsidR="00B23F50" w:rsidRPr="00FE6328" w:rsidRDefault="00B23F50" w:rsidP="00B23F50">
          <w:pPr>
            <w:rPr>
              <w:rFonts w:ascii="Century Gothic" w:hAnsi="Century Gothic"/>
              <w:b/>
              <w:noProof/>
              <w:sz w:val="20"/>
            </w:rPr>
          </w:pPr>
        </w:p>
      </w:tc>
      <w:tc>
        <w:tcPr>
          <w:tcW w:w="6021" w:type="dxa"/>
          <w:vAlign w:val="center"/>
        </w:tcPr>
        <w:p w14:paraId="3A1F26F0" w14:textId="77777777" w:rsidR="00B23F50" w:rsidRPr="00C800FE" w:rsidRDefault="00B23F50" w:rsidP="00B23F50">
          <w:pPr>
            <w:pStyle w:val="Kopfzeile"/>
            <w:tabs>
              <w:tab w:val="clear" w:pos="4536"/>
              <w:tab w:val="center" w:pos="5882"/>
            </w:tabs>
            <w:jc w:val="right"/>
            <w:rPr>
              <w:rFonts w:cstheme="minorHAnsi"/>
              <w:sz w:val="32"/>
              <w:szCs w:val="32"/>
              <w:lang w:val="en-US"/>
            </w:rPr>
          </w:pPr>
        </w:p>
      </w:tc>
    </w:tr>
  </w:tbl>
  <w:p w14:paraId="375DF530" w14:textId="77777777" w:rsidR="008770E9" w:rsidRPr="00B23F50" w:rsidRDefault="008770E9" w:rsidP="00B23F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F40"/>
    <w:multiLevelType w:val="hybridMultilevel"/>
    <w:tmpl w:val="86F01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5804"/>
    <w:multiLevelType w:val="hybridMultilevel"/>
    <w:tmpl w:val="2DCC33BC"/>
    <w:lvl w:ilvl="0" w:tplc="F44E0A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6247"/>
    <w:multiLevelType w:val="hybridMultilevel"/>
    <w:tmpl w:val="3814A4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349AD"/>
    <w:multiLevelType w:val="hybridMultilevel"/>
    <w:tmpl w:val="67F46A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928BD"/>
    <w:multiLevelType w:val="hybridMultilevel"/>
    <w:tmpl w:val="C7802424"/>
    <w:lvl w:ilvl="0" w:tplc="5B6A8312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47FAB"/>
    <w:multiLevelType w:val="hybridMultilevel"/>
    <w:tmpl w:val="2C1A6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0C76"/>
    <w:multiLevelType w:val="hybridMultilevel"/>
    <w:tmpl w:val="4E36BFAE"/>
    <w:lvl w:ilvl="0" w:tplc="54A49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5F41"/>
    <w:multiLevelType w:val="hybridMultilevel"/>
    <w:tmpl w:val="10387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90849"/>
    <w:multiLevelType w:val="hybridMultilevel"/>
    <w:tmpl w:val="18C0C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63F53"/>
    <w:multiLevelType w:val="hybridMultilevel"/>
    <w:tmpl w:val="F9D88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556BD"/>
    <w:multiLevelType w:val="hybridMultilevel"/>
    <w:tmpl w:val="AC00F7C8"/>
    <w:lvl w:ilvl="0" w:tplc="54A49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9A3"/>
    <w:multiLevelType w:val="hybridMultilevel"/>
    <w:tmpl w:val="6E6454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3B3D"/>
    <w:multiLevelType w:val="hybridMultilevel"/>
    <w:tmpl w:val="B13CD608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32"/>
    <w:rsid w:val="0000278B"/>
    <w:rsid w:val="00021998"/>
    <w:rsid w:val="00036E36"/>
    <w:rsid w:val="000579F1"/>
    <w:rsid w:val="000604B2"/>
    <w:rsid w:val="000C67D8"/>
    <w:rsid w:val="000D3277"/>
    <w:rsid w:val="000D6C62"/>
    <w:rsid w:val="001223AB"/>
    <w:rsid w:val="001261A7"/>
    <w:rsid w:val="001828C5"/>
    <w:rsid w:val="0019367D"/>
    <w:rsid w:val="001D70E9"/>
    <w:rsid w:val="00222932"/>
    <w:rsid w:val="00252229"/>
    <w:rsid w:val="002D0EC8"/>
    <w:rsid w:val="002F1DF7"/>
    <w:rsid w:val="003050EF"/>
    <w:rsid w:val="0036193E"/>
    <w:rsid w:val="003840EC"/>
    <w:rsid w:val="00392680"/>
    <w:rsid w:val="003A1543"/>
    <w:rsid w:val="00405840"/>
    <w:rsid w:val="00464F52"/>
    <w:rsid w:val="004B72AD"/>
    <w:rsid w:val="005126A4"/>
    <w:rsid w:val="00516AB6"/>
    <w:rsid w:val="00546176"/>
    <w:rsid w:val="00563750"/>
    <w:rsid w:val="00567240"/>
    <w:rsid w:val="00571B6D"/>
    <w:rsid w:val="005A2240"/>
    <w:rsid w:val="005C0D1B"/>
    <w:rsid w:val="00652BBA"/>
    <w:rsid w:val="006E1C31"/>
    <w:rsid w:val="00744FA8"/>
    <w:rsid w:val="00745BD2"/>
    <w:rsid w:val="00783D87"/>
    <w:rsid w:val="00790747"/>
    <w:rsid w:val="007B21DB"/>
    <w:rsid w:val="007E1C13"/>
    <w:rsid w:val="007F2257"/>
    <w:rsid w:val="008012FF"/>
    <w:rsid w:val="0083125B"/>
    <w:rsid w:val="008770E9"/>
    <w:rsid w:val="0087714E"/>
    <w:rsid w:val="00880371"/>
    <w:rsid w:val="008A76DB"/>
    <w:rsid w:val="008C2B56"/>
    <w:rsid w:val="00917160"/>
    <w:rsid w:val="00932DCA"/>
    <w:rsid w:val="00975034"/>
    <w:rsid w:val="00981198"/>
    <w:rsid w:val="009B4836"/>
    <w:rsid w:val="00A21D7B"/>
    <w:rsid w:val="00A65B6C"/>
    <w:rsid w:val="00A92110"/>
    <w:rsid w:val="00AA094D"/>
    <w:rsid w:val="00AF681E"/>
    <w:rsid w:val="00B23F50"/>
    <w:rsid w:val="00B26C8B"/>
    <w:rsid w:val="00B61006"/>
    <w:rsid w:val="00B77873"/>
    <w:rsid w:val="00BA3F46"/>
    <w:rsid w:val="00BA6ECD"/>
    <w:rsid w:val="00C21678"/>
    <w:rsid w:val="00C332EE"/>
    <w:rsid w:val="00C45B20"/>
    <w:rsid w:val="00C8747C"/>
    <w:rsid w:val="00C9025E"/>
    <w:rsid w:val="00CA6B72"/>
    <w:rsid w:val="00CE22F0"/>
    <w:rsid w:val="00D212E6"/>
    <w:rsid w:val="00D47F5F"/>
    <w:rsid w:val="00D533F6"/>
    <w:rsid w:val="00D548A2"/>
    <w:rsid w:val="00D708DC"/>
    <w:rsid w:val="00DB076F"/>
    <w:rsid w:val="00DD043C"/>
    <w:rsid w:val="00E17BA6"/>
    <w:rsid w:val="00EC1E97"/>
    <w:rsid w:val="00F36558"/>
    <w:rsid w:val="00F60864"/>
    <w:rsid w:val="00F7343D"/>
    <w:rsid w:val="00FB3570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B33D5"/>
  <w15:docId w15:val="{0B317071-00C0-4773-9067-7343FC00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E9"/>
  </w:style>
  <w:style w:type="paragraph" w:styleId="Fuzeile">
    <w:name w:val="footer"/>
    <w:basedOn w:val="Standard"/>
    <w:link w:val="Fu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E9"/>
  </w:style>
  <w:style w:type="table" w:styleId="Tabellenraster">
    <w:name w:val="Table Grid"/>
    <w:basedOn w:val="NormaleTabelle"/>
    <w:uiPriority w:val="39"/>
    <w:rsid w:val="0012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61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43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23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23A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212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7F59-6B90-466B-B411-5654BFB0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DSGVO EU 679/2016, E-Privacy 2002/58, ergänzt von Richtlinie 2009/136 &amp; Privacy D.Lgs. 196/2003</vt:lpstr>
    </vt:vector>
  </TitlesOfParts>
  <Company>Privat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DSGVO EU 679/2016, E-Privacy 2002/58, ergänzt von Richtlinie 2009/136 &amp; Privacy D.Lgs. 196/2003</dc:title>
  <dc:creator>Pernthaler Pernthaler</dc:creator>
  <cp:lastModifiedBy>Stephan Kerschbaumer - IFK</cp:lastModifiedBy>
  <cp:revision>13</cp:revision>
  <cp:lastPrinted>2018-05-09T15:44:00Z</cp:lastPrinted>
  <dcterms:created xsi:type="dcterms:W3CDTF">2018-07-18T14:36:00Z</dcterms:created>
  <dcterms:modified xsi:type="dcterms:W3CDTF">2020-09-22T07:41:00Z</dcterms:modified>
</cp:coreProperties>
</file>